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7463" w14:textId="5E1B0CD3" w:rsidR="00D46C45" w:rsidRPr="00314E3F" w:rsidRDefault="00D46C45" w:rsidP="00D46C45">
      <w:pPr>
        <w:jc w:val="center"/>
        <w:rPr>
          <w:rStyle w:val="fontstyle01"/>
          <w:rFonts w:ascii="Arial" w:hAnsi="Arial" w:cs="Arial"/>
          <w:lang w:val="fr-FR"/>
        </w:rPr>
      </w:pPr>
      <w:r w:rsidRPr="00314E3F">
        <w:rPr>
          <w:rStyle w:val="fontstyle01"/>
          <w:rFonts w:ascii="Arial" w:hAnsi="Arial" w:cs="Arial"/>
          <w:sz w:val="32"/>
          <w:szCs w:val="32"/>
          <w:lang w:val="fr-FR"/>
        </w:rPr>
        <w:t>K</w:t>
      </w:r>
      <w:r w:rsidR="00C42CDD" w:rsidRPr="00314E3F">
        <w:rPr>
          <w:rStyle w:val="fontstyle01"/>
          <w:rFonts w:ascii="Arial" w:hAnsi="Arial" w:cs="Arial"/>
          <w:sz w:val="32"/>
          <w:szCs w:val="32"/>
          <w:lang w:val="fr-FR"/>
        </w:rPr>
        <w:t>ubS</w:t>
      </w:r>
      <w:r w:rsidR="003F27AA" w:rsidRPr="00314E3F">
        <w:rPr>
          <w:rStyle w:val="fontstyle01"/>
          <w:rFonts w:ascii="Arial" w:hAnsi="Arial" w:cs="Arial"/>
          <w:sz w:val="32"/>
          <w:szCs w:val="32"/>
          <w:lang w:val="fr-FR"/>
        </w:rPr>
        <w:t>U</w:t>
      </w:r>
      <w:r w:rsidRPr="00314E3F">
        <w:rPr>
          <w:rStyle w:val="fontstyle01"/>
          <w:rFonts w:ascii="Arial" w:hAnsi="Arial" w:cs="Arial"/>
          <w:sz w:val="32"/>
          <w:szCs w:val="32"/>
          <w:lang w:val="fr-FR"/>
        </w:rPr>
        <w:t>-USTC Membrane Science International Seminar 2023</w:t>
      </w:r>
    </w:p>
    <w:p w14:paraId="1760C272" w14:textId="2E2768D1" w:rsidR="00D46C45" w:rsidRDefault="00D27222" w:rsidP="00D27222">
      <w:pPr>
        <w:jc w:val="center"/>
        <w:rPr>
          <w:rStyle w:val="fontstyle01"/>
          <w:rFonts w:hint="eastAsia"/>
        </w:rPr>
      </w:pPr>
      <w:r w:rsidRPr="00D46C45">
        <w:rPr>
          <w:rStyle w:val="fontstyle01"/>
          <w:noProof/>
        </w:rPr>
        <w:drawing>
          <wp:inline distT="0" distB="0" distL="0" distR="0" wp14:anchorId="0B00F461" wp14:editId="56432787">
            <wp:extent cx="1162050" cy="1179740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818" r="7093"/>
                    <a:stretch/>
                  </pic:blipFill>
                  <pic:spPr bwMode="auto">
                    <a:xfrm>
                      <a:off x="0" y="0"/>
                      <a:ext cx="1162050" cy="117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fontstyle01"/>
        </w:rPr>
        <w:t xml:space="preserve">    </w:t>
      </w:r>
      <w:r>
        <w:rPr>
          <w:rFonts w:ascii="TimesNewRomanPS-BoldMT" w:hAnsi="TimesNewRomanPS-BoldMT"/>
          <w:b/>
          <w:bCs/>
          <w:noProof/>
          <w:color w:val="000000"/>
          <w:sz w:val="22"/>
        </w:rPr>
        <w:drawing>
          <wp:inline distT="0" distB="0" distL="0" distR="0" wp14:anchorId="399FFC05" wp14:editId="36DA7152">
            <wp:extent cx="1203279" cy="12141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61" cy="12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7109" w14:textId="42782E7A" w:rsidR="001945B2" w:rsidRDefault="001945B2" w:rsidP="007B21CC">
      <w:pPr>
        <w:snapToGrid w:val="0"/>
        <w:rPr>
          <w:rStyle w:val="fontstyle21"/>
          <w:rFonts w:hint="eastAsia"/>
          <w:sz w:val="28"/>
          <w:szCs w:val="28"/>
        </w:rPr>
      </w:pPr>
      <w:r>
        <w:rPr>
          <w:rStyle w:val="fontstyle01"/>
          <w:sz w:val="28"/>
          <w:szCs w:val="28"/>
        </w:rPr>
        <w:t>Dat</w:t>
      </w:r>
      <w:r w:rsidR="00D46C45" w:rsidRPr="007B21CC">
        <w:rPr>
          <w:rStyle w:val="fontstyle01"/>
          <w:sz w:val="28"/>
          <w:szCs w:val="28"/>
        </w:rPr>
        <w:t xml:space="preserve">e: </w:t>
      </w:r>
      <w:r w:rsidR="00D46C45" w:rsidRPr="007B21CC">
        <w:rPr>
          <w:rStyle w:val="fontstyle21"/>
          <w:sz w:val="28"/>
          <w:szCs w:val="28"/>
        </w:rPr>
        <w:t xml:space="preserve">June 24, 2023 </w:t>
      </w:r>
    </w:p>
    <w:p w14:paraId="3A872472" w14:textId="2831A926" w:rsidR="001945B2" w:rsidRDefault="001945B2" w:rsidP="007B21CC">
      <w:pPr>
        <w:snapToGrid w:val="0"/>
        <w:rPr>
          <w:rStyle w:val="fontstyle21"/>
          <w:rFonts w:hint="eastAsia"/>
          <w:sz w:val="28"/>
          <w:szCs w:val="28"/>
        </w:rPr>
      </w:pPr>
      <w:r w:rsidRPr="001945B2">
        <w:rPr>
          <w:rStyle w:val="fontstyle21"/>
          <w:b/>
          <w:bCs/>
          <w:sz w:val="28"/>
          <w:szCs w:val="28"/>
        </w:rPr>
        <w:t>Time</w:t>
      </w:r>
      <w:r>
        <w:rPr>
          <w:rStyle w:val="fontstyle21"/>
          <w:sz w:val="28"/>
          <w:szCs w:val="28"/>
        </w:rPr>
        <w:t xml:space="preserve">: </w:t>
      </w:r>
      <w:r w:rsidR="00C42CDD" w:rsidRPr="007B21CC">
        <w:rPr>
          <w:rStyle w:val="fontstyle21"/>
          <w:sz w:val="28"/>
          <w:szCs w:val="28"/>
        </w:rPr>
        <w:t>9</w:t>
      </w:r>
      <w:r w:rsidR="00D46C45" w:rsidRPr="007B21CC">
        <w:rPr>
          <w:rStyle w:val="fontstyle21"/>
          <w:sz w:val="28"/>
          <w:szCs w:val="28"/>
        </w:rPr>
        <w:t>:00 - 1</w:t>
      </w:r>
      <w:r w:rsidR="00F927FF">
        <w:rPr>
          <w:rStyle w:val="fontstyle21"/>
          <w:sz w:val="28"/>
          <w:szCs w:val="28"/>
        </w:rPr>
        <w:t>3</w:t>
      </w:r>
      <w:r w:rsidR="00D46C45" w:rsidRPr="007B21CC">
        <w:rPr>
          <w:rStyle w:val="fontstyle21"/>
          <w:sz w:val="28"/>
          <w:szCs w:val="28"/>
        </w:rPr>
        <w:t>:</w:t>
      </w:r>
      <w:r w:rsidR="00F927FF">
        <w:rPr>
          <w:rStyle w:val="fontstyle21"/>
          <w:sz w:val="28"/>
          <w:szCs w:val="28"/>
        </w:rPr>
        <w:t>4</w:t>
      </w:r>
      <w:r w:rsidR="00D46C45" w:rsidRPr="007B21CC">
        <w:rPr>
          <w:rStyle w:val="fontstyle21"/>
          <w:sz w:val="28"/>
          <w:szCs w:val="28"/>
        </w:rPr>
        <w:t>0 (</w:t>
      </w:r>
      <w:r w:rsidR="00C42CDD" w:rsidRPr="007B21CC">
        <w:rPr>
          <w:rStyle w:val="fontstyle21"/>
          <w:sz w:val="28"/>
          <w:szCs w:val="28"/>
        </w:rPr>
        <w:t>Moscow</w:t>
      </w:r>
      <w:r w:rsidR="003F21F2">
        <w:rPr>
          <w:rStyle w:val="fontstyle21"/>
          <w:sz w:val="28"/>
          <w:szCs w:val="28"/>
        </w:rPr>
        <w:t xml:space="preserve"> Time</w:t>
      </w:r>
      <w:r w:rsidR="00D46C45" w:rsidRPr="007B21CC">
        <w:rPr>
          <w:rStyle w:val="fontstyle21"/>
          <w:sz w:val="28"/>
          <w:szCs w:val="28"/>
        </w:rPr>
        <w:t>)</w:t>
      </w:r>
      <w:r w:rsidR="000236A7">
        <w:rPr>
          <w:rStyle w:val="fontstyle21"/>
          <w:sz w:val="28"/>
          <w:szCs w:val="28"/>
        </w:rPr>
        <w:t xml:space="preserve"> </w:t>
      </w:r>
      <w:r w:rsidR="000236A7">
        <w:rPr>
          <w:rStyle w:val="fontstyle21"/>
          <w:rFonts w:hint="eastAsia"/>
          <w:sz w:val="28"/>
          <w:szCs w:val="28"/>
        </w:rPr>
        <w:t>/</w:t>
      </w:r>
      <w:r w:rsidR="000236A7">
        <w:rPr>
          <w:rStyle w:val="fontstyle21"/>
          <w:sz w:val="28"/>
          <w:szCs w:val="28"/>
        </w:rPr>
        <w:t xml:space="preserve"> </w:t>
      </w:r>
      <w:r w:rsidR="00D46C45" w:rsidRPr="007B21CC">
        <w:rPr>
          <w:rStyle w:val="fontstyle21"/>
          <w:sz w:val="28"/>
          <w:szCs w:val="28"/>
        </w:rPr>
        <w:t>1</w:t>
      </w:r>
      <w:r w:rsidR="00C42CDD" w:rsidRPr="007B21CC">
        <w:rPr>
          <w:rStyle w:val="fontstyle21"/>
          <w:sz w:val="28"/>
          <w:szCs w:val="28"/>
        </w:rPr>
        <w:t>4</w:t>
      </w:r>
      <w:r w:rsidR="00D46C45" w:rsidRPr="007B21CC">
        <w:rPr>
          <w:rStyle w:val="fontstyle21"/>
          <w:sz w:val="28"/>
          <w:szCs w:val="28"/>
        </w:rPr>
        <w:t xml:space="preserve">:00 - </w:t>
      </w:r>
      <w:r w:rsidR="00F927FF">
        <w:rPr>
          <w:rStyle w:val="fontstyle21"/>
          <w:sz w:val="28"/>
          <w:szCs w:val="28"/>
        </w:rPr>
        <w:t>18</w:t>
      </w:r>
      <w:r w:rsidR="00D46C45" w:rsidRPr="007B21CC">
        <w:rPr>
          <w:rStyle w:val="fontstyle21"/>
          <w:sz w:val="28"/>
          <w:szCs w:val="28"/>
        </w:rPr>
        <w:t>:</w:t>
      </w:r>
      <w:r w:rsidR="00F927FF">
        <w:rPr>
          <w:rStyle w:val="fontstyle21"/>
          <w:sz w:val="28"/>
          <w:szCs w:val="28"/>
        </w:rPr>
        <w:t>4</w:t>
      </w:r>
      <w:r w:rsidR="00D46C45" w:rsidRPr="007B21CC">
        <w:rPr>
          <w:rStyle w:val="fontstyle21"/>
          <w:sz w:val="28"/>
          <w:szCs w:val="28"/>
        </w:rPr>
        <w:t>0 (</w:t>
      </w:r>
      <w:r w:rsidR="00C42CDD" w:rsidRPr="007B21CC">
        <w:rPr>
          <w:rStyle w:val="fontstyle21"/>
          <w:sz w:val="28"/>
          <w:szCs w:val="28"/>
        </w:rPr>
        <w:t>Beijing</w:t>
      </w:r>
      <w:r w:rsidR="003F21F2">
        <w:rPr>
          <w:rStyle w:val="fontstyle21"/>
          <w:sz w:val="28"/>
          <w:szCs w:val="28"/>
        </w:rPr>
        <w:t xml:space="preserve"> Time</w:t>
      </w:r>
      <w:r w:rsidR="00D46C45" w:rsidRPr="007B21CC">
        <w:rPr>
          <w:rStyle w:val="fontstyle21"/>
          <w:sz w:val="28"/>
          <w:szCs w:val="28"/>
        </w:rPr>
        <w:t>)</w:t>
      </w:r>
    </w:p>
    <w:p w14:paraId="3C746EA7" w14:textId="77777777" w:rsidR="002F0C23" w:rsidRDefault="001945B2" w:rsidP="007B21CC">
      <w:pPr>
        <w:snapToGrid w:val="0"/>
        <w:rPr>
          <w:rStyle w:val="fontstyle21"/>
          <w:rFonts w:hint="eastAsia"/>
          <w:b/>
          <w:bCs/>
          <w:sz w:val="28"/>
          <w:szCs w:val="28"/>
        </w:rPr>
      </w:pPr>
      <w:r w:rsidRPr="001945B2">
        <w:rPr>
          <w:rStyle w:val="fontstyle21"/>
          <w:b/>
          <w:bCs/>
          <w:sz w:val="28"/>
          <w:szCs w:val="28"/>
        </w:rPr>
        <w:t>Zoom:</w:t>
      </w:r>
    </w:p>
    <w:p w14:paraId="55D67EF5" w14:textId="4E2354AE" w:rsidR="00E54237" w:rsidRPr="007B21CC" w:rsidRDefault="00D46C45" w:rsidP="007B21CC">
      <w:pPr>
        <w:snapToGrid w:val="0"/>
        <w:rPr>
          <w:rStyle w:val="fontstyle21"/>
          <w:rFonts w:hint="eastAsia"/>
          <w:sz w:val="28"/>
          <w:szCs w:val="28"/>
        </w:rPr>
      </w:pPr>
      <w:r w:rsidRPr="007B21CC">
        <w:rPr>
          <w:rFonts w:ascii="TimesNewRomanPSMT" w:hAnsi="TimesNewRomanPSMT"/>
          <w:color w:val="000000"/>
          <w:sz w:val="28"/>
          <w:szCs w:val="28"/>
        </w:rPr>
        <w:br/>
      </w:r>
      <w:r w:rsidRPr="007B21CC">
        <w:rPr>
          <w:rStyle w:val="fontstyle01"/>
          <w:sz w:val="28"/>
          <w:szCs w:val="28"/>
        </w:rPr>
        <w:t xml:space="preserve">Location: </w:t>
      </w:r>
      <w:r w:rsidR="00C42CDD" w:rsidRPr="007B21CC">
        <w:rPr>
          <w:rFonts w:ascii="TimesNewRomanPSMT" w:hAnsi="TimesNewRomanPSMT"/>
          <w:color w:val="000000"/>
          <w:sz w:val="28"/>
          <w:szCs w:val="28"/>
        </w:rPr>
        <w:t>Krasnodar</w:t>
      </w:r>
      <w:r w:rsidRPr="007B21CC">
        <w:rPr>
          <w:rStyle w:val="fontstyle21"/>
          <w:sz w:val="28"/>
          <w:szCs w:val="28"/>
        </w:rPr>
        <w:t xml:space="preserve"> (</w:t>
      </w:r>
      <w:r w:rsidR="00C42CDD" w:rsidRPr="007B21CC">
        <w:rPr>
          <w:rStyle w:val="fontstyle21"/>
          <w:sz w:val="28"/>
          <w:szCs w:val="28"/>
        </w:rPr>
        <w:t>Russia</w:t>
      </w:r>
      <w:r w:rsidRPr="007B21CC">
        <w:rPr>
          <w:rStyle w:val="fontstyle21"/>
          <w:sz w:val="28"/>
          <w:szCs w:val="28"/>
        </w:rPr>
        <w:t xml:space="preserve">) – </w:t>
      </w:r>
      <w:r w:rsidR="00C42CDD" w:rsidRPr="007B21CC">
        <w:rPr>
          <w:rStyle w:val="fontstyle21"/>
          <w:sz w:val="28"/>
          <w:szCs w:val="28"/>
        </w:rPr>
        <w:t>Hefei</w:t>
      </w:r>
      <w:r w:rsidRPr="007B21CC">
        <w:rPr>
          <w:rStyle w:val="fontstyle21"/>
          <w:sz w:val="28"/>
          <w:szCs w:val="28"/>
        </w:rPr>
        <w:t xml:space="preserve"> (</w:t>
      </w:r>
      <w:r w:rsidR="00C42CDD" w:rsidRPr="007B21CC">
        <w:rPr>
          <w:rStyle w:val="fontstyle21"/>
          <w:sz w:val="28"/>
          <w:szCs w:val="28"/>
        </w:rPr>
        <w:t>China</w:t>
      </w:r>
      <w:r w:rsidRPr="007B21CC">
        <w:rPr>
          <w:rStyle w:val="fontstyle21"/>
          <w:sz w:val="28"/>
          <w:szCs w:val="28"/>
        </w:rPr>
        <w:t>)</w:t>
      </w:r>
      <w:r w:rsidRPr="007B21CC">
        <w:rPr>
          <w:rFonts w:ascii="TimesNewRomanPSMT" w:hAnsi="TimesNewRomanPSMT"/>
          <w:color w:val="000000"/>
          <w:sz w:val="28"/>
          <w:szCs w:val="28"/>
        </w:rPr>
        <w:br/>
      </w:r>
      <w:r w:rsidRPr="007B21CC">
        <w:rPr>
          <w:rStyle w:val="fontstyle01"/>
          <w:sz w:val="28"/>
          <w:szCs w:val="28"/>
        </w:rPr>
        <w:t xml:space="preserve">Affiliation: </w:t>
      </w:r>
      <w:r w:rsidRPr="007B21CC">
        <w:rPr>
          <w:rStyle w:val="fontstyle21"/>
          <w:sz w:val="28"/>
          <w:szCs w:val="28"/>
        </w:rPr>
        <w:t>K</w:t>
      </w:r>
      <w:r w:rsidR="003F27AA" w:rsidRPr="007B21CC">
        <w:rPr>
          <w:rStyle w:val="fontstyle21"/>
          <w:rFonts w:hint="eastAsia"/>
          <w:sz w:val="28"/>
          <w:szCs w:val="28"/>
        </w:rPr>
        <w:t>u</w:t>
      </w:r>
      <w:r w:rsidR="003F27AA" w:rsidRPr="007B21CC">
        <w:rPr>
          <w:rStyle w:val="fontstyle21"/>
          <w:sz w:val="28"/>
          <w:szCs w:val="28"/>
        </w:rPr>
        <w:t>ban State University</w:t>
      </w:r>
      <w:r w:rsidRPr="007B21CC">
        <w:rPr>
          <w:rStyle w:val="fontstyle21"/>
          <w:sz w:val="28"/>
          <w:szCs w:val="28"/>
        </w:rPr>
        <w:t xml:space="preserve"> and University of Science and Technology of China</w:t>
      </w:r>
    </w:p>
    <w:p w14:paraId="0CA21A7B" w14:textId="41DEAADD" w:rsidR="00D46C45" w:rsidRPr="00D27222" w:rsidRDefault="00D46C45">
      <w:pPr>
        <w:rPr>
          <w:rStyle w:val="fontstyle21"/>
          <w:rFonts w:hint="eastAsia"/>
        </w:rPr>
      </w:pPr>
    </w:p>
    <w:tbl>
      <w:tblPr>
        <w:tblStyle w:val="a3"/>
        <w:tblW w:w="12611" w:type="dxa"/>
        <w:tblLook w:val="04A0" w:firstRow="1" w:lastRow="0" w:firstColumn="1" w:lastColumn="0" w:noHBand="0" w:noVBand="1"/>
      </w:tblPr>
      <w:tblGrid>
        <w:gridCol w:w="3114"/>
        <w:gridCol w:w="7796"/>
        <w:gridCol w:w="1701"/>
      </w:tblGrid>
      <w:tr w:rsidR="003F6D92" w:rsidRPr="006E4C9E" w14:paraId="4F9E30B3" w14:textId="77777777" w:rsidTr="00F22BDC">
        <w:trPr>
          <w:trHeight w:val="61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F3C69D0" w14:textId="7B558217" w:rsidR="003F27AA" w:rsidRPr="004A581D" w:rsidRDefault="003F27AA">
            <w:pP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3BB42D2D" w14:textId="16E46945" w:rsidR="003F27AA" w:rsidRPr="004A581D" w:rsidRDefault="003F27AA" w:rsidP="001543C8">
            <w:pPr>
              <w:jc w:val="lef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Content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35DE4F" w14:textId="173F8ABE" w:rsidR="003F27AA" w:rsidRPr="004A581D" w:rsidRDefault="00C42CDD">
            <w:pP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Host</w:t>
            </w:r>
          </w:p>
        </w:tc>
      </w:tr>
      <w:tr w:rsidR="003F27AA" w:rsidRPr="006E4C9E" w14:paraId="4861B906" w14:textId="77777777" w:rsidTr="00F22BDC">
        <w:trPr>
          <w:trHeight w:val="778"/>
        </w:trPr>
        <w:tc>
          <w:tcPr>
            <w:tcW w:w="3114" w:type="dxa"/>
            <w:vAlign w:val="center"/>
          </w:tcPr>
          <w:p w14:paraId="73FCCAF4" w14:textId="0322B7D3" w:rsidR="003F27AA" w:rsidRPr="004A581D" w:rsidRDefault="003F27AA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9:00-9:10 (Moscow Time)</w:t>
            </w:r>
          </w:p>
          <w:p w14:paraId="02BF1F1E" w14:textId="0B342C7A" w:rsidR="003F27AA" w:rsidRPr="004A581D" w:rsidRDefault="003F27AA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14:00-14:10 (Beijing Time)</w:t>
            </w:r>
          </w:p>
        </w:tc>
        <w:tc>
          <w:tcPr>
            <w:tcW w:w="7796" w:type="dxa"/>
            <w:vAlign w:val="center"/>
          </w:tcPr>
          <w:p w14:paraId="79197E70" w14:textId="10562EC8" w:rsidR="003F27AA" w:rsidRPr="004A581D" w:rsidRDefault="00C42CDD" w:rsidP="001543C8">
            <w:pPr>
              <w:tabs>
                <w:tab w:val="left" w:pos="639"/>
              </w:tabs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Greeting</w:t>
            </w:r>
            <w:r w:rsidR="001945B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s </w:t>
            </w:r>
          </w:p>
        </w:tc>
        <w:tc>
          <w:tcPr>
            <w:tcW w:w="1701" w:type="dxa"/>
            <w:vAlign w:val="center"/>
          </w:tcPr>
          <w:p w14:paraId="1E33505E" w14:textId="77777777" w:rsidR="003F27AA" w:rsidRPr="004A581D" w:rsidRDefault="007B21CC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Victor </w:t>
            </w: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Nikonenko</w:t>
            </w:r>
            <w:proofErr w:type="spellEnd"/>
          </w:p>
          <w:p w14:paraId="621485E6" w14:textId="022D4FFD" w:rsidR="007B21CC" w:rsidRPr="004A581D" w:rsidRDefault="007B21CC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Tongwen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Xu</w:t>
            </w:r>
          </w:p>
        </w:tc>
      </w:tr>
      <w:tr w:rsidR="003F27AA" w:rsidRPr="006E4C9E" w14:paraId="493E97BE" w14:textId="77777777" w:rsidTr="00F22BDC">
        <w:trPr>
          <w:trHeight w:val="1037"/>
        </w:trPr>
        <w:tc>
          <w:tcPr>
            <w:tcW w:w="3114" w:type="dxa"/>
            <w:vAlign w:val="center"/>
          </w:tcPr>
          <w:p w14:paraId="70BC059C" w14:textId="2F3B4086" w:rsidR="007B21CC" w:rsidRPr="004A581D" w:rsidRDefault="007B21CC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9:10-9:40 (Moscow Time)</w:t>
            </w:r>
          </w:p>
          <w:p w14:paraId="6803E74E" w14:textId="4EF22D52" w:rsidR="003F27AA" w:rsidRPr="004A581D" w:rsidRDefault="007B21CC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14:10-14:40 (Beijing Time)</w:t>
            </w:r>
          </w:p>
        </w:tc>
        <w:tc>
          <w:tcPr>
            <w:tcW w:w="7796" w:type="dxa"/>
            <w:vAlign w:val="center"/>
          </w:tcPr>
          <w:p w14:paraId="5FBCC3B1" w14:textId="37A8D91E" w:rsidR="003F27AA" w:rsidRPr="004A581D" w:rsidRDefault="00ED6C35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Nikonenko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V.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Butylskii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D., </w:t>
            </w: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Mareev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S., </w:t>
            </w: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Ruleva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V.</w:t>
            </w:r>
            <w:r w:rsidR="001945B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CD8A27" w14:textId="2E731C09" w:rsidR="007B21CC" w:rsidRPr="004A581D" w:rsidRDefault="007B21CC" w:rsidP="001543C8">
            <w:pPr>
              <w:snapToGrid w:val="0"/>
              <w:jc w:val="left"/>
              <w:rPr>
                <w:rStyle w:val="fontstyle21"/>
                <w:rFonts w:ascii="Palatino Linotype" w:hAnsi="Palatino Linotype" w:cs="Arial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Title: </w:t>
            </w:r>
            <w:r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Separation and concentration of electrolyte solutions by </w:t>
            </w:r>
            <w:proofErr w:type="spellStart"/>
            <w:r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electromembrane</w:t>
            </w:r>
            <w:proofErr w:type="spellEnd"/>
            <w:r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methods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,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21-49-00009</w:t>
            </w:r>
            <w:r w:rsidR="002848DC"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(30 mins)</w:t>
            </w:r>
          </w:p>
        </w:tc>
        <w:tc>
          <w:tcPr>
            <w:tcW w:w="1701" w:type="dxa"/>
            <w:vAlign w:val="center"/>
          </w:tcPr>
          <w:p w14:paraId="0039ECD0" w14:textId="1EC9BA0A" w:rsidR="003F27AA" w:rsidRPr="004A581D" w:rsidRDefault="007B21CC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Tongwen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Xu</w:t>
            </w:r>
          </w:p>
        </w:tc>
      </w:tr>
      <w:tr w:rsidR="003F27AA" w:rsidRPr="006E4C9E" w14:paraId="043C5A2D" w14:textId="77777777" w:rsidTr="00F22BDC">
        <w:trPr>
          <w:trHeight w:val="872"/>
        </w:trPr>
        <w:tc>
          <w:tcPr>
            <w:tcW w:w="3114" w:type="dxa"/>
            <w:vAlign w:val="center"/>
          </w:tcPr>
          <w:p w14:paraId="0A881E35" w14:textId="1B032530" w:rsidR="007B21CC" w:rsidRPr="004A581D" w:rsidRDefault="007B21CC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9: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(Moscow Time)</w:t>
            </w:r>
          </w:p>
          <w:p w14:paraId="01502600" w14:textId="207E389A" w:rsidR="003F27AA" w:rsidRPr="004A581D" w:rsidRDefault="007B21CC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14: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(Beijing Time)</w:t>
            </w:r>
          </w:p>
        </w:tc>
        <w:tc>
          <w:tcPr>
            <w:tcW w:w="7796" w:type="dxa"/>
            <w:vAlign w:val="center"/>
          </w:tcPr>
          <w:p w14:paraId="119F7437" w14:textId="750474F9" w:rsidR="003F27AA" w:rsidRPr="004A581D" w:rsidRDefault="006E4C9E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Baoying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Wang, </w:t>
            </w:r>
            <w:proofErr w:type="spellStart"/>
            <w:r w:rsidR="007B21CC" w:rsidRPr="004A581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Yaoming</w:t>
            </w:r>
            <w:proofErr w:type="spellEnd"/>
            <w:r w:rsidR="007B21CC" w:rsidRPr="004A581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Wang</w:t>
            </w:r>
            <w:r w:rsidR="007B21C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Tongwen</w:t>
            </w:r>
            <w:proofErr w:type="spellEnd"/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Xu</w:t>
            </w:r>
          </w:p>
          <w:p w14:paraId="7ACE84EB" w14:textId="130BC256" w:rsidR="00EC4093" w:rsidRPr="004A581D" w:rsidRDefault="007B21CC" w:rsidP="00EC4093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Title: </w:t>
            </w:r>
            <w:r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Pore-filled ion-exchange membrane</w:t>
            </w:r>
            <w:r w:rsidR="004B6F7F"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s</w:t>
            </w:r>
            <w:r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for electrodialysis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,</w:t>
            </w:r>
            <w:r w:rsidR="008C6325">
              <w:t xml:space="preserve">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22061132003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(reg.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2201101405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)</w:t>
            </w:r>
            <w:r w:rsidRPr="004A581D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A55154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(30 mins)</w:t>
            </w:r>
          </w:p>
        </w:tc>
        <w:tc>
          <w:tcPr>
            <w:tcW w:w="1701" w:type="dxa"/>
            <w:vAlign w:val="center"/>
          </w:tcPr>
          <w:p w14:paraId="5FCE310B" w14:textId="76C25ECF" w:rsidR="003F27AA" w:rsidRPr="004A581D" w:rsidRDefault="004B6F7F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Victor Nikonenko</w:t>
            </w:r>
          </w:p>
        </w:tc>
      </w:tr>
      <w:tr w:rsidR="003F6D92" w:rsidRPr="006E4C9E" w14:paraId="0A0EE318" w14:textId="77777777" w:rsidTr="00F22BDC">
        <w:trPr>
          <w:trHeight w:val="416"/>
        </w:trPr>
        <w:tc>
          <w:tcPr>
            <w:tcW w:w="3114" w:type="dxa"/>
            <w:vAlign w:val="center"/>
          </w:tcPr>
          <w:p w14:paraId="7CB7B5E1" w14:textId="51AEC362" w:rsidR="004B6F7F" w:rsidRPr="004A581D" w:rsidRDefault="006E4C9E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0-10: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(Moscow Time)</w:t>
            </w:r>
          </w:p>
          <w:p w14:paraId="1A5C2866" w14:textId="7EBF502B" w:rsidR="004B6F7F" w:rsidRPr="004A581D" w:rsidRDefault="004B6F7F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0-15: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(Beijing Time)</w:t>
            </w:r>
          </w:p>
        </w:tc>
        <w:tc>
          <w:tcPr>
            <w:tcW w:w="7796" w:type="dxa"/>
            <w:vAlign w:val="center"/>
          </w:tcPr>
          <w:p w14:paraId="37B538BB" w14:textId="77777777" w:rsidR="004B6F7F" w:rsidRPr="002B48B0" w:rsidRDefault="004B6F7F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Pismenskaya N</w:t>
            </w: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., Rybalkina O., </w:t>
            </w:r>
            <w:proofErr w:type="spellStart"/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Solonchenko</w:t>
            </w:r>
            <w:proofErr w:type="spellEnd"/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K., Gorobchenko A. </w:t>
            </w:r>
          </w:p>
          <w:p w14:paraId="5C867F6F" w14:textId="3BBA1833" w:rsidR="004B6F7F" w:rsidRPr="002B48B0" w:rsidRDefault="004B6F7F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Title: </w:t>
            </w:r>
            <w:r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How do proton-transfer reactions affect</w:t>
            </w:r>
            <w:r w:rsidR="00314E3F"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the</w:t>
            </w:r>
            <w:r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314E3F"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behavior of </w:t>
            </w:r>
            <w:r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anion-exchange membrane</w:t>
            </w:r>
            <w:r w:rsidR="00314E3F"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s</w:t>
            </w:r>
            <w:r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in salt solutions of a polybasic acids?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21-49-00009</w:t>
            </w: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154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(30 mins)</w:t>
            </w:r>
          </w:p>
        </w:tc>
        <w:tc>
          <w:tcPr>
            <w:tcW w:w="1701" w:type="dxa"/>
            <w:vAlign w:val="center"/>
          </w:tcPr>
          <w:p w14:paraId="2ED3AFE0" w14:textId="0E12A120" w:rsidR="004B6F7F" w:rsidRPr="004A581D" w:rsidRDefault="004B6F7F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Yaoming Wang</w:t>
            </w:r>
          </w:p>
        </w:tc>
      </w:tr>
      <w:tr w:rsidR="003F6D92" w:rsidRPr="006E4C9E" w14:paraId="09CC4EE6" w14:textId="77777777" w:rsidTr="00F22BDC">
        <w:trPr>
          <w:trHeight w:val="979"/>
        </w:trPr>
        <w:tc>
          <w:tcPr>
            <w:tcW w:w="3114" w:type="dxa"/>
            <w:vAlign w:val="center"/>
          </w:tcPr>
          <w:p w14:paraId="0325DC3C" w14:textId="281C35B4" w:rsidR="004B6F7F" w:rsidRPr="004A581D" w:rsidRDefault="001945B2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:40-1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(Moscow Time)</w:t>
            </w:r>
          </w:p>
          <w:p w14:paraId="782AC477" w14:textId="6FFA96B9" w:rsidR="004B6F7F" w:rsidRPr="004A581D" w:rsidRDefault="004B6F7F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:40-1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:1</w:t>
            </w:r>
            <w:r w:rsidR="002848DC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(Beijing Time)</w:t>
            </w:r>
          </w:p>
        </w:tc>
        <w:tc>
          <w:tcPr>
            <w:tcW w:w="7796" w:type="dxa"/>
            <w:vAlign w:val="center"/>
          </w:tcPr>
          <w:p w14:paraId="6A7DE663" w14:textId="77777777" w:rsidR="004B6F7F" w:rsidRPr="002B48B0" w:rsidRDefault="006E4C9E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2B48B0">
              <w:rPr>
                <w:rStyle w:val="fontstyle21"/>
                <w:rFonts w:ascii="Times New Roman" w:hAnsi="Times New Roman" w:cs="Times New Roman" w:hint="eastAsia"/>
                <w:b/>
                <w:bCs/>
                <w:sz w:val="26"/>
                <w:szCs w:val="26"/>
                <w:u w:val="single"/>
              </w:rPr>
              <w:t>C</w:t>
            </w:r>
            <w:r w:rsidRPr="002B48B0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henxiao Jiang</w:t>
            </w:r>
          </w:p>
          <w:p w14:paraId="1BC004A4" w14:textId="48D8AEE3" w:rsidR="002848DC" w:rsidRPr="002B48B0" w:rsidRDefault="006E4C9E" w:rsidP="00EC4093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 w:hint="eastAsia"/>
                <w:sz w:val="26"/>
                <w:szCs w:val="26"/>
              </w:rPr>
              <w:t>T</w:t>
            </w: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itle:</w:t>
            </w:r>
            <w:r w:rsidR="00C463C3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3C3" w:rsidRPr="002B48B0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 xml:space="preserve">Mathematical modeling of a </w:t>
            </w:r>
            <w:proofErr w:type="spellStart"/>
            <w:r w:rsidR="00C463C3" w:rsidRPr="002B48B0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>donnan</w:t>
            </w:r>
            <w:proofErr w:type="spellEnd"/>
            <w:r w:rsidR="00C463C3" w:rsidRPr="002B48B0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 xml:space="preserve"> energy process</w:t>
            </w:r>
            <w:r w:rsidR="008C6325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 xml:space="preserve">,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22061132003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(reg.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2201101405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)</w:t>
            </w:r>
            <w:r w:rsidR="00C463C3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(30 </w:t>
            </w:r>
            <w:r w:rsidR="00C463C3" w:rsidRPr="002B48B0">
              <w:rPr>
                <w:rStyle w:val="fontstyle21"/>
                <w:rFonts w:ascii="Times New Roman" w:hAnsi="Times New Roman" w:cs="Times New Roman" w:hint="eastAsia"/>
                <w:sz w:val="26"/>
                <w:szCs w:val="26"/>
              </w:rPr>
              <w:t>mins</w:t>
            </w:r>
            <w:r w:rsidR="00C463C3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307EC159" w14:textId="5ECBC1B9" w:rsidR="004B6F7F" w:rsidRPr="004A581D" w:rsidRDefault="002848DC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Natalia Pismenskaya</w:t>
            </w:r>
          </w:p>
        </w:tc>
      </w:tr>
      <w:tr w:rsidR="001945B2" w:rsidRPr="006E4C9E" w14:paraId="3B65909C" w14:textId="77777777" w:rsidTr="00F22BDC">
        <w:trPr>
          <w:trHeight w:val="611"/>
        </w:trPr>
        <w:tc>
          <w:tcPr>
            <w:tcW w:w="12611" w:type="dxa"/>
            <w:gridSpan w:val="3"/>
            <w:shd w:val="clear" w:color="auto" w:fill="D9D9D9" w:themeFill="background1" w:themeFillShade="D9"/>
            <w:vAlign w:val="center"/>
          </w:tcPr>
          <w:p w14:paraId="0894469C" w14:textId="46F69DB3" w:rsidR="001945B2" w:rsidRPr="002B48B0" w:rsidRDefault="001945B2" w:rsidP="00EC4093">
            <w:pPr>
              <w:snapToGrid w:val="0"/>
              <w:jc w:val="center"/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  <w:r w:rsidRPr="002B48B0">
              <w:rPr>
                <w:rStyle w:val="fontstyle21"/>
                <w:rFonts w:ascii="Times New Roman" w:hAnsi="Times New Roman" w:cs="Times New Roman"/>
                <w:b/>
                <w:bCs/>
                <w:sz w:val="28"/>
                <w:szCs w:val="28"/>
              </w:rPr>
              <w:t>offee break</w:t>
            </w:r>
            <w:r w:rsidR="00BE7D3B" w:rsidRPr="002B48B0">
              <w:rPr>
                <w:rStyle w:val="fontstyle2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2848DC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  <w:r w:rsidR="002848DC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0-1</w:t>
            </w:r>
            <w:r w:rsidR="007C0442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  <w:r w:rsidR="00815F1D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0 (Moscow Time) </w:t>
            </w:r>
            <w:r w:rsidR="00BE7D3B" w:rsidRPr="002B48B0">
              <w:rPr>
                <w:rStyle w:val="fontstyle21"/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2848DC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6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  <w:r w:rsidR="002848DC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0-1</w:t>
            </w:r>
            <w:r w:rsidR="002848DC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6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  <w:r w:rsidR="00815F1D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BE7D3B" w:rsidRPr="002B48B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 (Beijing Time)</w:t>
            </w:r>
          </w:p>
        </w:tc>
      </w:tr>
      <w:tr w:rsidR="004B6F7F" w:rsidRPr="006E4C9E" w14:paraId="71059B09" w14:textId="77777777" w:rsidTr="00F22BDC">
        <w:trPr>
          <w:trHeight w:val="611"/>
        </w:trPr>
        <w:tc>
          <w:tcPr>
            <w:tcW w:w="3114" w:type="dxa"/>
            <w:vAlign w:val="center"/>
          </w:tcPr>
          <w:p w14:paraId="5455BB43" w14:textId="4F9F74EB" w:rsidR="00940C81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(Moscow Time)</w:t>
            </w:r>
          </w:p>
          <w:p w14:paraId="6D4D7157" w14:textId="04D22F9F" w:rsidR="004B6F7F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(Beijing Time)</w:t>
            </w:r>
          </w:p>
        </w:tc>
        <w:tc>
          <w:tcPr>
            <w:tcW w:w="7796" w:type="dxa"/>
            <w:vAlign w:val="center"/>
          </w:tcPr>
          <w:p w14:paraId="58609919" w14:textId="465D3CD3" w:rsidR="001945B2" w:rsidRPr="002B48B0" w:rsidRDefault="004B6F7F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Ponomar M.</w:t>
            </w: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, Ruleva V., </w:t>
            </w:r>
            <w:proofErr w:type="spellStart"/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Sarapulova</w:t>
            </w:r>
            <w:proofErr w:type="spellEnd"/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V., Pismenskaya N., Nikonenko V.</w:t>
            </w:r>
          </w:p>
          <w:p w14:paraId="4F0210E3" w14:textId="144C9C11" w:rsidR="004B6F7F" w:rsidRPr="002B48B0" w:rsidRDefault="001945B2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Title: </w:t>
            </w:r>
            <w:r w:rsidR="004B6F7F"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Comparative analysis of transport characteristics of commercial ion-exchange membranes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,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21-49-00009</w:t>
            </w:r>
            <w:r w:rsidR="004B6F7F" w:rsidRPr="002B48B0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A55154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(20 mins)</w:t>
            </w:r>
          </w:p>
        </w:tc>
        <w:tc>
          <w:tcPr>
            <w:tcW w:w="1701" w:type="dxa"/>
            <w:vAlign w:val="center"/>
          </w:tcPr>
          <w:p w14:paraId="1D4EBF17" w14:textId="11D1423C" w:rsidR="004B6F7F" w:rsidRPr="004A581D" w:rsidRDefault="00555F4D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 w:hint="eastAsia"/>
                <w:sz w:val="26"/>
                <w:szCs w:val="26"/>
              </w:rPr>
              <w:t>C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henxiao Jiang</w:t>
            </w:r>
          </w:p>
        </w:tc>
      </w:tr>
      <w:tr w:rsidR="004B6F7F" w:rsidRPr="006E4C9E" w14:paraId="1274A602" w14:textId="77777777" w:rsidTr="00F22BDC">
        <w:trPr>
          <w:trHeight w:val="916"/>
        </w:trPr>
        <w:tc>
          <w:tcPr>
            <w:tcW w:w="3114" w:type="dxa"/>
            <w:vAlign w:val="center"/>
          </w:tcPr>
          <w:p w14:paraId="5BF1B4E6" w14:textId="7EFC5419" w:rsidR="00940C81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085B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(Moscow Time)</w:t>
            </w:r>
          </w:p>
          <w:p w14:paraId="13161BA3" w14:textId="1021A1F8" w:rsidR="004B6F7F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085B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(Beijing Time)</w:t>
            </w:r>
          </w:p>
        </w:tc>
        <w:tc>
          <w:tcPr>
            <w:tcW w:w="7796" w:type="dxa"/>
            <w:vAlign w:val="center"/>
          </w:tcPr>
          <w:p w14:paraId="3422FB45" w14:textId="0C56003D" w:rsidR="00085BF8" w:rsidRPr="002B48B0" w:rsidRDefault="008C6325" w:rsidP="00085BF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C6325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Tingting</w:t>
            </w:r>
            <w:r w:rsidR="00085BF8" w:rsidRPr="002B48B0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Xu </w:t>
            </w:r>
          </w:p>
          <w:p w14:paraId="522EF66F" w14:textId="1AD8E370" w:rsidR="00C463C3" w:rsidRPr="002B48B0" w:rsidRDefault="003F6D92" w:rsidP="00085BF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2B48B0">
              <w:rPr>
                <w:rStyle w:val="fontstyle21"/>
                <w:rFonts w:ascii="Times New Roman" w:hAnsi="Times New Roman" w:cs="Times New Roman" w:hint="eastAsia"/>
                <w:sz w:val="26"/>
                <w:szCs w:val="26"/>
              </w:rPr>
              <w:t>T</w:t>
            </w:r>
            <w:r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itle:</w:t>
            </w:r>
            <w:r w:rsidR="00815F1D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F1D" w:rsidRPr="008C6325">
              <w:rPr>
                <w:rStyle w:val="fontstyle21"/>
                <w:rFonts w:ascii="Times New Roman" w:hAnsi="Times New Roman" w:cs="Times New Roman"/>
                <w:i/>
                <w:iCs/>
                <w:sz w:val="26"/>
                <w:szCs w:val="26"/>
              </w:rPr>
              <w:t>Angstrom-scale Confined Ion Separation Membranes</w:t>
            </w:r>
            <w:r w:rsidR="008C6325">
              <w:rPr>
                <w:rStyle w:val="fontstyle21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22061132003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(reg.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2201101405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)</w:t>
            </w:r>
            <w:r w:rsidR="00815F1D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85BF8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="00815F1D" w:rsidRPr="002B48B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mins)</w:t>
            </w:r>
          </w:p>
        </w:tc>
        <w:tc>
          <w:tcPr>
            <w:tcW w:w="1701" w:type="dxa"/>
            <w:vAlign w:val="center"/>
          </w:tcPr>
          <w:p w14:paraId="6EB0DF55" w14:textId="4D506632" w:rsidR="004B6F7F" w:rsidRPr="004A581D" w:rsidRDefault="00555F4D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M</w:t>
            </w:r>
            <w:r w:rsid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.</w:t>
            </w:r>
            <w:r w:rsidR="004A58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Ponomar</w:t>
            </w:r>
          </w:p>
        </w:tc>
      </w:tr>
      <w:tr w:rsidR="004B6F7F" w:rsidRPr="006E4C9E" w14:paraId="3E10190B" w14:textId="77777777" w:rsidTr="00F22BDC">
        <w:trPr>
          <w:trHeight w:val="611"/>
        </w:trPr>
        <w:tc>
          <w:tcPr>
            <w:tcW w:w="3114" w:type="dxa"/>
            <w:vAlign w:val="center"/>
          </w:tcPr>
          <w:p w14:paraId="724CDAB8" w14:textId="0C2641AF" w:rsidR="00940C81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085B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085B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(Moscow Time)</w:t>
            </w:r>
          </w:p>
          <w:p w14:paraId="30B51EA3" w14:textId="724C9506" w:rsidR="004B6F7F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085B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085B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(Beijing Time)</w:t>
            </w:r>
          </w:p>
        </w:tc>
        <w:tc>
          <w:tcPr>
            <w:tcW w:w="7796" w:type="dxa"/>
            <w:vAlign w:val="center"/>
          </w:tcPr>
          <w:p w14:paraId="037B8203" w14:textId="343751A8" w:rsidR="001A0F85" w:rsidRPr="001A0F85" w:rsidRDefault="001A0F85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1A0F85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</w:t>
            </w:r>
            <w:r w:rsidRPr="001A0F85">
              <w:rPr>
                <w:rStyle w:val="fontstyle21"/>
                <w:rFonts w:ascii="Times New Roman" w:hAnsi="Times New Roman" w:cs="Times New Roman" w:hint="eastAsia"/>
                <w:b/>
                <w:bCs/>
                <w:sz w:val="26"/>
                <w:szCs w:val="26"/>
                <w:u w:val="single"/>
              </w:rPr>
              <w:t>.</w:t>
            </w:r>
            <w:r w:rsidRPr="001A0F85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Kozmai</w:t>
            </w:r>
          </w:p>
          <w:p w14:paraId="2F651860" w14:textId="663B6739" w:rsidR="004B6F7F" w:rsidRPr="004A581D" w:rsidRDefault="001945B2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Title: </w:t>
            </w:r>
            <w:r w:rsidR="004B6F7F" w:rsidRPr="004A581D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 xml:space="preserve">Is it possible to prepare a “super” anion-exchange membrane by a </w:t>
            </w:r>
            <w:proofErr w:type="spellStart"/>
            <w:r w:rsidR="004B6F7F" w:rsidRPr="004A581D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>polypyrrole</w:t>
            </w:r>
            <w:proofErr w:type="spellEnd"/>
            <w:r w:rsidR="004B6F7F" w:rsidRPr="004A581D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>-based modification?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21-49-00009</w:t>
            </w:r>
            <w:r w:rsidR="004B6F7F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154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(20 mins)</w:t>
            </w:r>
          </w:p>
        </w:tc>
        <w:tc>
          <w:tcPr>
            <w:tcW w:w="1701" w:type="dxa"/>
            <w:vAlign w:val="center"/>
          </w:tcPr>
          <w:p w14:paraId="5464E773" w14:textId="72DC80EC" w:rsidR="004B6F7F" w:rsidRPr="004A581D" w:rsidRDefault="00085BF8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 w:hint="eastAsia"/>
                <w:sz w:val="26"/>
                <w:szCs w:val="26"/>
              </w:rPr>
              <w:t>T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ingting Xu</w:t>
            </w:r>
          </w:p>
        </w:tc>
      </w:tr>
      <w:tr w:rsidR="006E4C9E" w:rsidRPr="006E4C9E" w14:paraId="3AC7232F" w14:textId="77777777" w:rsidTr="00F22BDC">
        <w:trPr>
          <w:trHeight w:val="611"/>
        </w:trPr>
        <w:tc>
          <w:tcPr>
            <w:tcW w:w="3114" w:type="dxa"/>
            <w:vAlign w:val="center"/>
          </w:tcPr>
          <w:p w14:paraId="51015020" w14:textId="689152BC" w:rsidR="00940C81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(Moscow Time)</w:t>
            </w:r>
          </w:p>
          <w:p w14:paraId="39FF8287" w14:textId="5785A753" w:rsidR="006E4C9E" w:rsidRPr="004A581D" w:rsidRDefault="00940C81" w:rsidP="004A581D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0-1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:10 (Beijing Time)</w:t>
            </w:r>
          </w:p>
        </w:tc>
        <w:tc>
          <w:tcPr>
            <w:tcW w:w="7796" w:type="dxa"/>
            <w:vAlign w:val="center"/>
          </w:tcPr>
          <w:p w14:paraId="3EF0D778" w14:textId="2ADC4A0D" w:rsidR="001945B2" w:rsidRPr="004A581D" w:rsidRDefault="006E4C9E" w:rsidP="001543C8">
            <w:pPr>
              <w:snapToGrid w:val="0"/>
              <w:jc w:val="lef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</w:t>
            </w:r>
            <w:r w:rsidR="001A0F85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. </w:t>
            </w:r>
            <w:r w:rsidR="001A0F85" w:rsidRPr="004A581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Gorobchenko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3F3B1B" w14:textId="234C30A6" w:rsidR="006E4C9E" w:rsidRPr="004A581D" w:rsidRDefault="001945B2" w:rsidP="001543C8">
            <w:pPr>
              <w:snapToGrid w:val="0"/>
              <w:jc w:val="left"/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Title:</w:t>
            </w:r>
            <w:r w:rsidRPr="004A581D">
              <w:rPr>
                <w:rStyle w:val="fontstyle21"/>
                <w:rFonts w:ascii="Palatino Linotype" w:hAnsi="Palatino Linotype" w:cs="Times New Roman"/>
                <w:b/>
                <w:bCs/>
                <w:sz w:val="26"/>
                <w:szCs w:val="26"/>
              </w:rPr>
              <w:t xml:space="preserve"> </w:t>
            </w:r>
            <w:r w:rsidR="006E4C9E" w:rsidRPr="004A581D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>Mathematical modeling of monovalent-ion permselectivity of a bilayer ion-exchange membrane as a function of current density</w:t>
            </w:r>
            <w:r w:rsidR="008C6325">
              <w:rPr>
                <w:rStyle w:val="fontstyle21"/>
                <w:rFonts w:ascii="Palatino Linotype" w:hAnsi="Palatino Linotype" w:cs="Times New Roman"/>
                <w:i/>
                <w:iCs/>
                <w:sz w:val="26"/>
                <w:szCs w:val="26"/>
              </w:rPr>
              <w:t xml:space="preserve">, </w:t>
            </w:r>
            <w:r w:rsidR="008C6325" w:rsidRP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>21-49-00009</w:t>
            </w:r>
            <w:r w:rsidR="008C6325">
              <w:rPr>
                <w:rStyle w:val="fontstyle21"/>
                <w:rFonts w:ascii="Palatino Linotype" w:hAnsi="Palatino Linotype" w:cs="Arial"/>
                <w:i/>
                <w:iCs/>
                <w:sz w:val="26"/>
                <w:szCs w:val="26"/>
              </w:rPr>
              <w:t xml:space="preserve"> </w:t>
            </w:r>
            <w:r w:rsidR="008C6325">
              <w:rPr>
                <w:rStyle w:val="fontstyle21"/>
                <w:rFonts w:ascii="Palatino Linotype" w:hAnsi="Palatino Linotype" w:cs="Arial"/>
                <w:sz w:val="26"/>
                <w:szCs w:val="26"/>
              </w:rPr>
              <w:t>(2</w:t>
            </w:r>
            <w:r w:rsidR="00A55154"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 mins)</w:t>
            </w:r>
          </w:p>
        </w:tc>
        <w:tc>
          <w:tcPr>
            <w:tcW w:w="1701" w:type="dxa"/>
            <w:vAlign w:val="center"/>
          </w:tcPr>
          <w:p w14:paraId="06CB27EB" w14:textId="796248C2" w:rsidR="006E4C9E" w:rsidRPr="004A581D" w:rsidRDefault="00085BF8" w:rsidP="004A581D">
            <w:pPr>
              <w:snapToGrid w:val="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Style w:val="fontstyle21"/>
                <w:rFonts w:ascii="Times New Roman" w:hAnsi="Times New Roman" w:cs="Times New Roman" w:hint="eastAsia"/>
                <w:sz w:val="26"/>
                <w:szCs w:val="26"/>
              </w:rPr>
              <w:t>T</w:t>
            </w:r>
            <w:r w:rsidRPr="004A581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ingting Xu</w:t>
            </w:r>
          </w:p>
        </w:tc>
      </w:tr>
      <w:tr w:rsidR="00940C81" w:rsidRPr="006E4C9E" w14:paraId="01E44F79" w14:textId="77777777" w:rsidTr="00F22BDC">
        <w:trPr>
          <w:trHeight w:val="611"/>
        </w:trPr>
        <w:tc>
          <w:tcPr>
            <w:tcW w:w="12611" w:type="dxa"/>
            <w:gridSpan w:val="3"/>
            <w:shd w:val="clear" w:color="auto" w:fill="D9D9D9" w:themeFill="background1" w:themeFillShade="D9"/>
            <w:vAlign w:val="center"/>
          </w:tcPr>
          <w:p w14:paraId="5D758E63" w14:textId="0CC5BA1D" w:rsidR="00940C81" w:rsidRPr="004A581D" w:rsidRDefault="00940C81" w:rsidP="00EC4093">
            <w:pPr>
              <w:snapToGrid w:val="0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4A581D">
              <w:rPr>
                <w:rFonts w:ascii="TimesNewRomanPS-BoldMT" w:eastAsia="SimSun" w:hAnsi="TimesNewRomanPS-BoldMT" w:cs="SimSun"/>
                <w:b/>
                <w:bCs/>
                <w:color w:val="000000"/>
                <w:kern w:val="0"/>
                <w:sz w:val="28"/>
                <w:szCs w:val="28"/>
              </w:rPr>
              <w:t xml:space="preserve">Discussion and </w:t>
            </w:r>
            <w:proofErr w:type="gramStart"/>
            <w:r w:rsidRPr="004A581D">
              <w:rPr>
                <w:rFonts w:ascii="TimesNewRomanPS-BoldMT" w:eastAsia="SimSun" w:hAnsi="TimesNewRomanPS-BoldMT" w:cs="SimSun"/>
                <w:b/>
                <w:bCs/>
                <w:color w:val="000000"/>
                <w:kern w:val="0"/>
                <w:sz w:val="28"/>
                <w:szCs w:val="28"/>
              </w:rPr>
              <w:t>Conclusion</w:t>
            </w:r>
            <w:r w:rsidR="002D63E4">
              <w:rPr>
                <w:rFonts w:ascii="TimesNewRomanPS-BoldMT" w:eastAsia="SimSun" w:hAnsi="TimesNewRomanPS-BoldMT" w:cs="SimSun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5613E1" w:rsidRPr="004A581D">
              <w:rPr>
                <w:rFonts w:ascii="TimesNewRomanPS-BoldMT" w:eastAsia="SimSun" w:hAnsi="TimesNewRomanPS-BoldMT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613E1" w:rsidRPr="004A581D">
              <w:rPr>
                <w:rStyle w:val="fontstyle2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85BF8" w:rsidRPr="00085BF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7C0442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  <w:r w:rsidR="00815F1D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- (Moscow Time) </w:t>
            </w:r>
            <w:r w:rsidR="005613E1" w:rsidRPr="004A581D">
              <w:rPr>
                <w:rStyle w:val="fontstyle21"/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8</w:t>
            </w:r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  <w:r w:rsidR="005C0C89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0-</w:t>
            </w:r>
            <w:r w:rsidR="00085BF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3E1" w:rsidRPr="004A581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(Beijing Time)</w:t>
            </w:r>
          </w:p>
        </w:tc>
      </w:tr>
    </w:tbl>
    <w:p w14:paraId="164DB362" w14:textId="3DE77AF0" w:rsidR="00D46C45" w:rsidRPr="00815F1D" w:rsidRDefault="00D46C45">
      <w:pPr>
        <w:rPr>
          <w:rStyle w:val="fontstyle21"/>
          <w:rFonts w:hint="eastAsia"/>
        </w:rPr>
      </w:pPr>
    </w:p>
    <w:p w14:paraId="1B206BC4" w14:textId="77777777" w:rsidR="00D46C45" w:rsidRPr="002D63E4" w:rsidRDefault="00D46C45"/>
    <w:sectPr w:rsidR="00D46C45" w:rsidRPr="002D63E4" w:rsidSect="007B21CC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0C81" w14:textId="77777777" w:rsidR="00CC6172" w:rsidRDefault="00CC6172" w:rsidP="007C0442">
      <w:r>
        <w:separator/>
      </w:r>
    </w:p>
  </w:endnote>
  <w:endnote w:type="continuationSeparator" w:id="0">
    <w:p w14:paraId="46B024EE" w14:textId="77777777" w:rsidR="00CC6172" w:rsidRDefault="00CC6172" w:rsidP="007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C638" w14:textId="77777777" w:rsidR="00CC6172" w:rsidRDefault="00CC6172" w:rsidP="007C0442">
      <w:r>
        <w:separator/>
      </w:r>
    </w:p>
  </w:footnote>
  <w:footnote w:type="continuationSeparator" w:id="0">
    <w:p w14:paraId="6EC42FC3" w14:textId="77777777" w:rsidR="00CC6172" w:rsidRDefault="00CC6172" w:rsidP="007C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2E0"/>
    <w:multiLevelType w:val="hybridMultilevel"/>
    <w:tmpl w:val="464AE474"/>
    <w:lvl w:ilvl="0" w:tplc="2CFAC6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40481D"/>
    <w:multiLevelType w:val="hybridMultilevel"/>
    <w:tmpl w:val="DDD03072"/>
    <w:lvl w:ilvl="0" w:tplc="F4AAC4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738910">
    <w:abstractNumId w:val="1"/>
  </w:num>
  <w:num w:numId="2" w16cid:durableId="42095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45"/>
    <w:rsid w:val="000236A7"/>
    <w:rsid w:val="00085BF8"/>
    <w:rsid w:val="000B6104"/>
    <w:rsid w:val="000E3451"/>
    <w:rsid w:val="001543C8"/>
    <w:rsid w:val="001945B2"/>
    <w:rsid w:val="001A0F85"/>
    <w:rsid w:val="001A5E32"/>
    <w:rsid w:val="002848DC"/>
    <w:rsid w:val="002B48B0"/>
    <w:rsid w:val="002D63E4"/>
    <w:rsid w:val="002F0C23"/>
    <w:rsid w:val="00314E3F"/>
    <w:rsid w:val="003E3145"/>
    <w:rsid w:val="003F21F2"/>
    <w:rsid w:val="003F27AA"/>
    <w:rsid w:val="003F6D92"/>
    <w:rsid w:val="00446675"/>
    <w:rsid w:val="00453D6A"/>
    <w:rsid w:val="004A581D"/>
    <w:rsid w:val="004B6F7F"/>
    <w:rsid w:val="00555F4D"/>
    <w:rsid w:val="005613E1"/>
    <w:rsid w:val="005C0C89"/>
    <w:rsid w:val="00681C83"/>
    <w:rsid w:val="006A08B4"/>
    <w:rsid w:val="006E4C9E"/>
    <w:rsid w:val="00736D47"/>
    <w:rsid w:val="0074560F"/>
    <w:rsid w:val="007B21CC"/>
    <w:rsid w:val="007C0442"/>
    <w:rsid w:val="00815F1D"/>
    <w:rsid w:val="00836464"/>
    <w:rsid w:val="008A5535"/>
    <w:rsid w:val="008C6325"/>
    <w:rsid w:val="009337EC"/>
    <w:rsid w:val="00940C81"/>
    <w:rsid w:val="00A55154"/>
    <w:rsid w:val="00B539DD"/>
    <w:rsid w:val="00B725B6"/>
    <w:rsid w:val="00BE7D3B"/>
    <w:rsid w:val="00C2620E"/>
    <w:rsid w:val="00C42CDD"/>
    <w:rsid w:val="00C463C3"/>
    <w:rsid w:val="00C62DA5"/>
    <w:rsid w:val="00CC6172"/>
    <w:rsid w:val="00CF1FB0"/>
    <w:rsid w:val="00D17BD6"/>
    <w:rsid w:val="00D27222"/>
    <w:rsid w:val="00D35A7A"/>
    <w:rsid w:val="00D46C45"/>
    <w:rsid w:val="00E54237"/>
    <w:rsid w:val="00EC4093"/>
    <w:rsid w:val="00ED6C35"/>
    <w:rsid w:val="00F22BDC"/>
    <w:rsid w:val="00F71634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6F2E"/>
  <w15:chartTrackingRefBased/>
  <w15:docId w15:val="{FE8F38EE-00AB-483B-B90F-0415C1D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6C4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46C4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3F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C04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0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7C0442"/>
    <w:rPr>
      <w:sz w:val="18"/>
      <w:szCs w:val="18"/>
    </w:rPr>
  </w:style>
  <w:style w:type="paragraph" w:styleId="a8">
    <w:name w:val="List Paragraph"/>
    <w:basedOn w:val="a"/>
    <w:uiPriority w:val="34"/>
    <w:qFormat/>
    <w:rsid w:val="001A0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1C8E-D732-4250-8850-8D615BCE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Андрей Кислый</cp:lastModifiedBy>
  <cp:revision>7</cp:revision>
  <dcterms:created xsi:type="dcterms:W3CDTF">2023-11-30T05:23:00Z</dcterms:created>
  <dcterms:modified xsi:type="dcterms:W3CDTF">2023-11-30T06:01:00Z</dcterms:modified>
</cp:coreProperties>
</file>